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937" w:rsidRPr="00767937" w:rsidRDefault="00767937" w:rsidP="0076793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76793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Работодатели передают сведения для электронных трудовых книжек ежемесячно до 15-го числа</w:t>
      </w:r>
    </w:p>
    <w:p w:rsidR="00767937" w:rsidRPr="00767937" w:rsidRDefault="00767937" w:rsidP="00767937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proofErr w:type="gramStart"/>
      <w:r w:rsidRPr="007679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Начиная с 2020 года работодатели направляют в Пенсионный</w:t>
      </w:r>
      <w:proofErr w:type="gramEnd"/>
      <w:r w:rsidRPr="00767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фонд России сведения о трудовой деятельности работников для формирования электронных трудовых книжек. Данные передаются ежемесячно до 15-го числа месяца, следующего за </w:t>
      </w:r>
      <w:proofErr w:type="gramStart"/>
      <w:r w:rsidRPr="0076793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отчетным</w:t>
      </w:r>
      <w:proofErr w:type="gramEnd"/>
      <w:r w:rsidRPr="00767937">
        <w:rPr>
          <w:rFonts w:ascii="Times New Roman" w:eastAsia="Times New Roman" w:hAnsi="Times New Roman" w:cs="Times New Roman"/>
          <w:sz w:val="24"/>
          <w:szCs w:val="24"/>
          <w:lang w:eastAsia="ru-RU"/>
        </w:rPr>
        <w:t>, и включают в себя информацию о таких кадровых событиях, как прием на работу, перевод работника на другую должность или увольнение. Отчетность также подается, если работодатель меняет свое название или работник пишет заявление о выборе формы трудовой книжки.</w:t>
      </w:r>
    </w:p>
    <w:p w:rsidR="00767937" w:rsidRPr="00767937" w:rsidRDefault="00767937" w:rsidP="00767937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Первые сведения для электронных книжек поступят от российских работодателей не позднее 15 февраля. Соответствующая </w:t>
      </w:r>
      <w:hyperlink r:id="rId5" w:history="1">
        <w:r w:rsidRPr="00767937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форма отчетности</w:t>
        </w:r>
      </w:hyperlink>
      <w:r w:rsidRPr="00767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ближайшее время будет утверждена. Наряду с информацией о кадровых мероприятиях 2020 года в ней будет отражено последнее кадровое мероприятие у нынешнего работодателя по состоянию на 1 января 2020-го.</w:t>
      </w:r>
    </w:p>
    <w:p w:rsidR="00767937" w:rsidRPr="00767937" w:rsidRDefault="00767937" w:rsidP="00767937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сведений происходит в рамках существующего формата взаимодействия работодателей с территориальными органами Пенсионного фонда. Представить информацию можно через </w:t>
      </w:r>
      <w:hyperlink r:id="rId6" w:anchor="services-u" w:history="1">
        <w:r w:rsidRPr="00767937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кабинет страхователя</w:t>
        </w:r>
      </w:hyperlink>
      <w:r w:rsidRPr="0076793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специализированного оператора связи или клиентскую службу ПФР. Работодатели с численностью работников свыше 25 человек сдают отчетность в электронной форме.</w:t>
      </w:r>
    </w:p>
    <w:p w:rsidR="00767937" w:rsidRPr="00767937" w:rsidRDefault="00767937" w:rsidP="00767937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для цифровых трудовых книжек направляются всеми компаниями и предпринимателями с наемными работниками. </w:t>
      </w:r>
      <w:proofErr w:type="spellStart"/>
      <w:r w:rsidRPr="0076793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Самозанятые</w:t>
      </w:r>
      <w:proofErr w:type="spellEnd"/>
      <w:r w:rsidRPr="00767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граждане не представляют отчетность о своей трудовой деятельности.</w:t>
      </w:r>
    </w:p>
    <w:p w:rsidR="00767937" w:rsidRPr="00767937" w:rsidRDefault="00767937" w:rsidP="00767937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9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 30 июня 2020 года включительно всем работодателям также необходимо под роспись проинформировать работников о праве выбора формы трудовой книжки и принять до конца года соответствующее заявление о ее сохранении или переходе на электронную версию.</w:t>
      </w:r>
    </w:p>
    <w:p w:rsidR="00767937" w:rsidRPr="00767937" w:rsidRDefault="00767937" w:rsidP="007679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Pr="00767937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Подробнее</w:t>
        </w:r>
      </w:hyperlink>
      <w:r w:rsidRPr="007679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 электронных трудовых книжках.</w:t>
      </w:r>
    </w:p>
    <w:p w:rsidR="004328A2" w:rsidRDefault="004328A2"/>
    <w:sectPr w:rsidR="00432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937"/>
    <w:rsid w:val="004328A2"/>
    <w:rsid w:val="0076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679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7679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79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679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67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679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679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7679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79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679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67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679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8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36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80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frf.ru/et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es.pfrf.ru/" TargetMode="External"/><Relationship Id="rId5" Type="http://schemas.openxmlformats.org/officeDocument/2006/relationships/hyperlink" Target="https://docs.google.com/viewerng/viewer?url=http://www.pfrf.ru/files/id/etk/forma_SZV-TD.xls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adm08</dc:creator>
  <cp:lastModifiedBy>adm08</cp:lastModifiedBy>
  <cp:revision>1</cp:revision>
  <dcterms:created xsi:type="dcterms:W3CDTF">2020-02-06T09:29:00Z</dcterms:created>
  <dcterms:modified xsi:type="dcterms:W3CDTF">2020-02-06T09:29:00Z</dcterms:modified>
</cp:coreProperties>
</file>